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DF9">
        <w:rPr>
          <w:b/>
          <w:noProof/>
          <w:sz w:val="32"/>
          <w:szCs w:val="32"/>
        </w:rPr>
        <w:t>Абаканские гимназисты познакомились с атрибут</w:t>
      </w:r>
      <w:r w:rsidR="007851B1">
        <w:rPr>
          <w:b/>
          <w:noProof/>
          <w:sz w:val="32"/>
          <w:szCs w:val="32"/>
        </w:rPr>
        <w:t>ами</w:t>
      </w:r>
      <w:r w:rsidR="001B6DF9">
        <w:rPr>
          <w:b/>
          <w:noProof/>
          <w:sz w:val="32"/>
          <w:szCs w:val="32"/>
        </w:rPr>
        <w:t xml:space="preserve"> выборов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1B6DF9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Республики Хакасия в рамках празднования Дня молодого избирателя рассказала восьмиклассникам </w:t>
      </w:r>
      <w:r w:rsidR="007851B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имназии города Абакана об истории возникновения </w:t>
      </w:r>
      <w:r w:rsidR="00BD6BEE">
        <w:rPr>
          <w:b/>
          <w:sz w:val="28"/>
          <w:szCs w:val="28"/>
        </w:rPr>
        <w:t>двух главных</w:t>
      </w:r>
      <w:r>
        <w:rPr>
          <w:b/>
          <w:sz w:val="28"/>
          <w:szCs w:val="28"/>
        </w:rPr>
        <w:t xml:space="preserve"> атрибут</w:t>
      </w:r>
      <w:r w:rsidR="00BD6BE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выборов</w:t>
      </w:r>
      <w:r w:rsidR="00BD6BEE">
        <w:rPr>
          <w:b/>
          <w:sz w:val="28"/>
          <w:szCs w:val="28"/>
        </w:rPr>
        <w:t>: избирательного бюллетеня и ящика для голосования</w:t>
      </w:r>
      <w:r w:rsidR="00674B70">
        <w:rPr>
          <w:b/>
          <w:sz w:val="28"/>
          <w:szCs w:val="28"/>
        </w:rPr>
        <w:t xml:space="preserve">. </w:t>
      </w:r>
    </w:p>
    <w:p w:rsidR="00020FB2" w:rsidRPr="00845D8A" w:rsidRDefault="00024A06" w:rsidP="00020FB2">
      <w:pPr>
        <w:spacing w:line="360" w:lineRule="auto"/>
        <w:ind w:firstLine="709"/>
        <w:jc w:val="both"/>
        <w:rPr>
          <w:sz w:val="26"/>
          <w:szCs w:val="26"/>
        </w:rPr>
      </w:pPr>
      <w:r w:rsidRPr="00845D8A">
        <w:rPr>
          <w:sz w:val="26"/>
          <w:szCs w:val="26"/>
        </w:rPr>
        <w:t>Основной темой встречи стала история развития института выборов на примере средств и методов голосования в разные эпохи и в разных странах мира</w:t>
      </w:r>
      <w:r w:rsidR="00020FB2" w:rsidRPr="00845D8A">
        <w:rPr>
          <w:sz w:val="26"/>
          <w:szCs w:val="26"/>
        </w:rPr>
        <w:t>.</w:t>
      </w:r>
    </w:p>
    <w:p w:rsidR="00C03F0E" w:rsidRPr="00845D8A" w:rsidRDefault="00024A06" w:rsidP="00020FB2">
      <w:pPr>
        <w:spacing w:line="360" w:lineRule="auto"/>
        <w:ind w:firstLine="709"/>
        <w:jc w:val="both"/>
        <w:rPr>
          <w:sz w:val="26"/>
          <w:szCs w:val="26"/>
        </w:rPr>
      </w:pPr>
      <w:r w:rsidRPr="00845D8A">
        <w:rPr>
          <w:sz w:val="26"/>
          <w:szCs w:val="26"/>
        </w:rPr>
        <w:t>Для начала участникам встречи пришлось вспомнить, где и когда зародились первые выборы и как происходили первые голосования.</w:t>
      </w:r>
      <w:r w:rsidR="001C3A94" w:rsidRPr="00845D8A">
        <w:rPr>
          <w:sz w:val="26"/>
          <w:szCs w:val="26"/>
        </w:rPr>
        <w:t xml:space="preserve"> Было это в Древней Греции и голосование проводилось либо открытым способом – при помощи поднятия рук, либо тайным – при помощи черных и белых бобов.</w:t>
      </w:r>
    </w:p>
    <w:p w:rsidR="001C3A94" w:rsidRPr="00845D8A" w:rsidRDefault="001C3A94" w:rsidP="00020FB2">
      <w:pPr>
        <w:spacing w:line="360" w:lineRule="auto"/>
        <w:ind w:firstLine="709"/>
        <w:jc w:val="both"/>
        <w:rPr>
          <w:sz w:val="26"/>
          <w:szCs w:val="26"/>
        </w:rPr>
      </w:pPr>
      <w:r w:rsidRPr="00845D8A">
        <w:rPr>
          <w:sz w:val="26"/>
          <w:szCs w:val="26"/>
        </w:rPr>
        <w:t xml:space="preserve">В процессе </w:t>
      </w:r>
      <w:proofErr w:type="gramStart"/>
      <w:r w:rsidRPr="00845D8A">
        <w:rPr>
          <w:sz w:val="26"/>
          <w:szCs w:val="26"/>
        </w:rPr>
        <w:t>изучения этапов развития института выборов</w:t>
      </w:r>
      <w:proofErr w:type="gramEnd"/>
      <w:r w:rsidRPr="00845D8A">
        <w:rPr>
          <w:sz w:val="26"/>
          <w:szCs w:val="26"/>
        </w:rPr>
        <w:t xml:space="preserve"> и знакомства с основными их атрибутами, дети познакомились с такими терминами и явлениями, как «остракизм», «голосование по шуму», «кандидат», «агитация», «тайное голосование», «баллотирование» и прочее.</w:t>
      </w:r>
    </w:p>
    <w:p w:rsidR="00E665B8" w:rsidRPr="00845D8A" w:rsidRDefault="0043239B" w:rsidP="00020FB2">
      <w:pPr>
        <w:spacing w:line="360" w:lineRule="auto"/>
        <w:ind w:firstLine="709"/>
        <w:jc w:val="both"/>
        <w:rPr>
          <w:sz w:val="26"/>
          <w:szCs w:val="26"/>
        </w:rPr>
      </w:pPr>
      <w:r w:rsidRPr="00845D8A">
        <w:rPr>
          <w:sz w:val="26"/>
          <w:szCs w:val="26"/>
        </w:rPr>
        <w:t xml:space="preserve">Говоря об истории выборов в России, учащихся познакомили с историей Новгородского вече и судьбой вечевого колокола, который в знак памяти расположен на </w:t>
      </w:r>
      <w:r w:rsidR="00B8533E" w:rsidRPr="00845D8A">
        <w:rPr>
          <w:sz w:val="26"/>
          <w:szCs w:val="26"/>
        </w:rPr>
        <w:t>эмблеме</w:t>
      </w:r>
      <w:r w:rsidRPr="00845D8A">
        <w:rPr>
          <w:sz w:val="26"/>
          <w:szCs w:val="26"/>
        </w:rPr>
        <w:t xml:space="preserve"> Центральной избирательной комиссии Российской Федерации. </w:t>
      </w:r>
    </w:p>
    <w:p w:rsidR="0043239B" w:rsidRPr="00845D8A" w:rsidRDefault="0043239B" w:rsidP="00E665B8">
      <w:pPr>
        <w:spacing w:line="360" w:lineRule="auto"/>
        <w:ind w:firstLine="709"/>
        <w:jc w:val="both"/>
        <w:rPr>
          <w:sz w:val="26"/>
          <w:szCs w:val="26"/>
        </w:rPr>
      </w:pPr>
      <w:r w:rsidRPr="00845D8A">
        <w:rPr>
          <w:sz w:val="26"/>
          <w:szCs w:val="26"/>
        </w:rPr>
        <w:t xml:space="preserve">Отдельное внимание уделено </w:t>
      </w:r>
      <w:r w:rsidR="00E665B8" w:rsidRPr="00845D8A">
        <w:rPr>
          <w:sz w:val="26"/>
          <w:szCs w:val="26"/>
        </w:rPr>
        <w:t>выбор</w:t>
      </w:r>
      <w:r w:rsidR="00845D8A" w:rsidRPr="00845D8A">
        <w:rPr>
          <w:sz w:val="26"/>
          <w:szCs w:val="26"/>
        </w:rPr>
        <w:t>ам</w:t>
      </w:r>
      <w:r w:rsidR="00E665B8" w:rsidRPr="00845D8A">
        <w:rPr>
          <w:sz w:val="26"/>
          <w:szCs w:val="26"/>
        </w:rPr>
        <w:t xml:space="preserve"> в </w:t>
      </w:r>
      <w:r w:rsidRPr="00845D8A">
        <w:rPr>
          <w:sz w:val="26"/>
          <w:szCs w:val="26"/>
        </w:rPr>
        <w:t>Хакасии</w:t>
      </w:r>
      <w:r w:rsidR="00E665B8" w:rsidRPr="00845D8A">
        <w:rPr>
          <w:sz w:val="26"/>
          <w:szCs w:val="26"/>
        </w:rPr>
        <w:t xml:space="preserve">, которые появились в начале 19 века после реформы Сперанского. Согласно этой реформе кочевые народы получили возможность самостоятельно формировать органы местного самоуправления. На территории Хакасии таким органом стала Степная Дума. Выборы в нее </w:t>
      </w:r>
      <w:r w:rsidRPr="00845D8A">
        <w:rPr>
          <w:sz w:val="26"/>
          <w:szCs w:val="26"/>
        </w:rPr>
        <w:t>проводил</w:t>
      </w:r>
      <w:r w:rsidR="007851B1">
        <w:rPr>
          <w:sz w:val="26"/>
          <w:szCs w:val="26"/>
        </w:rPr>
        <w:t>и</w:t>
      </w:r>
      <w:r w:rsidRPr="00845D8A">
        <w:rPr>
          <w:sz w:val="26"/>
          <w:szCs w:val="26"/>
        </w:rPr>
        <w:t>сь с помощью черных и белых камней.</w:t>
      </w:r>
    </w:p>
    <w:p w:rsidR="0043239B" w:rsidRPr="00845D8A" w:rsidRDefault="00D41F24" w:rsidP="00020FB2">
      <w:pPr>
        <w:spacing w:line="360" w:lineRule="auto"/>
        <w:ind w:firstLine="709"/>
        <w:jc w:val="both"/>
        <w:rPr>
          <w:sz w:val="26"/>
          <w:szCs w:val="26"/>
        </w:rPr>
      </w:pPr>
      <w:r w:rsidRPr="00845D8A">
        <w:rPr>
          <w:sz w:val="26"/>
          <w:szCs w:val="26"/>
        </w:rPr>
        <w:t xml:space="preserve">Следующая </w:t>
      </w:r>
      <w:r w:rsidR="0043239B" w:rsidRPr="00845D8A">
        <w:rPr>
          <w:sz w:val="26"/>
          <w:szCs w:val="26"/>
        </w:rPr>
        <w:t xml:space="preserve">часть </w:t>
      </w:r>
      <w:r w:rsidRPr="00845D8A">
        <w:rPr>
          <w:sz w:val="26"/>
          <w:szCs w:val="26"/>
        </w:rPr>
        <w:t xml:space="preserve">занятия </w:t>
      </w:r>
      <w:r w:rsidR="0043239B" w:rsidRPr="00845D8A">
        <w:rPr>
          <w:sz w:val="26"/>
          <w:szCs w:val="26"/>
        </w:rPr>
        <w:t>была посвящена знакомству с современными атрибутами и технологиями выборов. Дети узнали</w:t>
      </w:r>
      <w:r w:rsidRPr="00845D8A">
        <w:rPr>
          <w:sz w:val="26"/>
          <w:szCs w:val="26"/>
        </w:rPr>
        <w:t xml:space="preserve"> о</w:t>
      </w:r>
      <w:r w:rsidR="0043239B" w:rsidRPr="00845D8A">
        <w:rPr>
          <w:sz w:val="26"/>
          <w:szCs w:val="26"/>
        </w:rPr>
        <w:t xml:space="preserve"> печатны</w:t>
      </w:r>
      <w:r w:rsidRPr="00845D8A">
        <w:rPr>
          <w:sz w:val="26"/>
          <w:szCs w:val="26"/>
        </w:rPr>
        <w:t>х</w:t>
      </w:r>
      <w:r w:rsidR="0043239B" w:rsidRPr="00845D8A">
        <w:rPr>
          <w:sz w:val="26"/>
          <w:szCs w:val="26"/>
        </w:rPr>
        <w:t xml:space="preserve"> бюллетен</w:t>
      </w:r>
      <w:r w:rsidRPr="00845D8A">
        <w:rPr>
          <w:sz w:val="26"/>
          <w:szCs w:val="26"/>
        </w:rPr>
        <w:t>ях</w:t>
      </w:r>
      <w:r w:rsidR="0043239B" w:rsidRPr="00845D8A">
        <w:rPr>
          <w:sz w:val="26"/>
          <w:szCs w:val="26"/>
        </w:rPr>
        <w:t xml:space="preserve"> для голосования </w:t>
      </w:r>
      <w:r w:rsidRPr="00845D8A">
        <w:rPr>
          <w:sz w:val="26"/>
          <w:szCs w:val="26"/>
        </w:rPr>
        <w:t xml:space="preserve">и способах их </w:t>
      </w:r>
      <w:r w:rsidR="0043239B" w:rsidRPr="00845D8A">
        <w:rPr>
          <w:sz w:val="26"/>
          <w:szCs w:val="26"/>
        </w:rPr>
        <w:t>защиты от по</w:t>
      </w:r>
      <w:r w:rsidRPr="00845D8A">
        <w:rPr>
          <w:sz w:val="26"/>
          <w:szCs w:val="26"/>
        </w:rPr>
        <w:t>дделки, прозрачных ящиках для голосования, комплексах обработки избирательных бюллетеней и комплексах для электронного голосования.</w:t>
      </w:r>
    </w:p>
    <w:p w:rsidR="006B1B35" w:rsidRDefault="00D41F24" w:rsidP="00B02569">
      <w:pPr>
        <w:spacing w:line="360" w:lineRule="auto"/>
        <w:ind w:firstLine="709"/>
        <w:jc w:val="both"/>
        <w:rPr>
          <w:sz w:val="28"/>
          <w:szCs w:val="28"/>
        </w:rPr>
      </w:pPr>
      <w:r w:rsidRPr="00845D8A">
        <w:rPr>
          <w:sz w:val="26"/>
          <w:szCs w:val="26"/>
        </w:rPr>
        <w:t>Завершением встречи стало обсуждение возможных путей развития института выборов и технологий проведения голосования в ближайшем будущем.</w:t>
      </w:r>
    </w:p>
    <w:p w:rsidR="00845D8A" w:rsidRPr="00B02569" w:rsidRDefault="00845D8A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8533E" w:rsidRDefault="00C2114D" w:rsidP="00D46FA8">
      <w:pPr>
        <w:spacing w:line="360" w:lineRule="auto"/>
        <w:jc w:val="right"/>
        <w:rPr>
          <w:sz w:val="20"/>
          <w:szCs w:val="20"/>
        </w:rPr>
      </w:pPr>
      <w:r w:rsidRPr="00B8533E">
        <w:rPr>
          <w:sz w:val="20"/>
          <w:szCs w:val="20"/>
        </w:rPr>
        <w:t>Отдел общественных связей и информации ИК РХ</w:t>
      </w:r>
    </w:p>
    <w:p w:rsidR="00024A06" w:rsidRDefault="00C2114D" w:rsidP="00D41F24">
      <w:pPr>
        <w:spacing w:line="360" w:lineRule="auto"/>
        <w:jc w:val="right"/>
      </w:pPr>
      <w:r w:rsidRPr="00B8533E">
        <w:rPr>
          <w:sz w:val="20"/>
          <w:szCs w:val="20"/>
        </w:rPr>
        <w:t>23-94-37</w:t>
      </w:r>
      <w:r w:rsidR="00024A06">
        <w:br w:type="page"/>
      </w:r>
    </w:p>
    <w:p w:rsidR="00024A06" w:rsidRDefault="00024A06" w:rsidP="00B6691C">
      <w:pPr>
        <w:spacing w:line="360" w:lineRule="auto"/>
        <w:jc w:val="right"/>
      </w:pPr>
      <w:r>
        <w:rPr>
          <w:noProof/>
        </w:rPr>
        <w:lastRenderedPageBreak/>
        <w:drawing>
          <wp:inline distT="0" distB="0" distL="0" distR="0">
            <wp:extent cx="6210935" cy="3487660"/>
            <wp:effectExtent l="19050" t="0" r="0" b="0"/>
            <wp:docPr id="3" name="Рисунок 2" descr="\\Bogachev\фотографии с мероприятий\20.02.19 ДМИ Гимназия\DSC08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20.02.19 ДМИ Гимназия\DSC08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A06" w:rsidRDefault="00024A06" w:rsidP="00B6691C">
      <w:pPr>
        <w:spacing w:line="360" w:lineRule="auto"/>
        <w:jc w:val="right"/>
      </w:pPr>
    </w:p>
    <w:p w:rsidR="00170C26" w:rsidRDefault="00024A06" w:rsidP="00B6691C">
      <w:pPr>
        <w:spacing w:line="360" w:lineRule="auto"/>
        <w:jc w:val="right"/>
      </w:pPr>
      <w:r>
        <w:rPr>
          <w:noProof/>
        </w:rPr>
        <w:drawing>
          <wp:inline distT="0" distB="0" distL="0" distR="0">
            <wp:extent cx="6210935" cy="3487660"/>
            <wp:effectExtent l="19050" t="0" r="0" b="0"/>
            <wp:docPr id="1" name="Рисунок 1" descr="\\Bogachev\фотографии с мероприятий\20.02.19 ДМИ Гимназия\DSC0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20.02.19 ДМИ Гимназия\DSC09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A06" w:rsidRDefault="00024A06" w:rsidP="00B6691C">
      <w:pPr>
        <w:spacing w:line="360" w:lineRule="auto"/>
        <w:jc w:val="right"/>
      </w:pPr>
    </w:p>
    <w:p w:rsidR="00024A06" w:rsidRDefault="00024A06" w:rsidP="00B6691C">
      <w:pPr>
        <w:spacing w:line="360" w:lineRule="auto"/>
        <w:jc w:val="right"/>
      </w:pPr>
    </w:p>
    <w:p w:rsidR="00024A06" w:rsidRDefault="00024A06" w:rsidP="00B6691C">
      <w:pPr>
        <w:spacing w:line="360" w:lineRule="auto"/>
        <w:jc w:val="right"/>
      </w:pPr>
    </w:p>
    <w:sectPr w:rsidR="00024A06" w:rsidSect="00845D8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9B" w:rsidRDefault="0043239B" w:rsidP="00C26F25">
      <w:r>
        <w:separator/>
      </w:r>
    </w:p>
  </w:endnote>
  <w:endnote w:type="continuationSeparator" w:id="0">
    <w:p w:rsidR="0043239B" w:rsidRDefault="0043239B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9B" w:rsidRDefault="0043239B" w:rsidP="00C26F25">
      <w:r>
        <w:separator/>
      </w:r>
    </w:p>
  </w:footnote>
  <w:footnote w:type="continuationSeparator" w:id="0">
    <w:p w:rsidR="0043239B" w:rsidRDefault="0043239B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4A06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90A92"/>
    <w:rsid w:val="00093324"/>
    <w:rsid w:val="000A664F"/>
    <w:rsid w:val="000A698B"/>
    <w:rsid w:val="000B4758"/>
    <w:rsid w:val="000D1045"/>
    <w:rsid w:val="000E57C1"/>
    <w:rsid w:val="000F36CB"/>
    <w:rsid w:val="000F6A4D"/>
    <w:rsid w:val="000F7EAC"/>
    <w:rsid w:val="0010376E"/>
    <w:rsid w:val="00122527"/>
    <w:rsid w:val="0012365C"/>
    <w:rsid w:val="00131963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B6DF9"/>
    <w:rsid w:val="001C3A94"/>
    <w:rsid w:val="001C73EB"/>
    <w:rsid w:val="001D070A"/>
    <w:rsid w:val="001D0814"/>
    <w:rsid w:val="001D580F"/>
    <w:rsid w:val="001F0FAA"/>
    <w:rsid w:val="001F6CE8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529B"/>
    <w:rsid w:val="00417C74"/>
    <w:rsid w:val="00423D06"/>
    <w:rsid w:val="0042476D"/>
    <w:rsid w:val="004279D8"/>
    <w:rsid w:val="00430606"/>
    <w:rsid w:val="0043239B"/>
    <w:rsid w:val="00433BCA"/>
    <w:rsid w:val="00443C38"/>
    <w:rsid w:val="00454ABB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D43B4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57CB9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31AA0"/>
    <w:rsid w:val="00735416"/>
    <w:rsid w:val="00772688"/>
    <w:rsid w:val="00780F51"/>
    <w:rsid w:val="007851B1"/>
    <w:rsid w:val="00785681"/>
    <w:rsid w:val="00786523"/>
    <w:rsid w:val="00797164"/>
    <w:rsid w:val="007A0107"/>
    <w:rsid w:val="007A1CA1"/>
    <w:rsid w:val="007A5021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5D8A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37A2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533E"/>
    <w:rsid w:val="00B94A45"/>
    <w:rsid w:val="00BB01D4"/>
    <w:rsid w:val="00BB40CC"/>
    <w:rsid w:val="00BC0E3D"/>
    <w:rsid w:val="00BD2E96"/>
    <w:rsid w:val="00BD6BEE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1F24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409B"/>
    <w:rsid w:val="00E65E92"/>
    <w:rsid w:val="00E665B8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9</cp:revision>
  <cp:lastPrinted>2019-02-20T06:01:00Z</cp:lastPrinted>
  <dcterms:created xsi:type="dcterms:W3CDTF">2019-02-20T05:07:00Z</dcterms:created>
  <dcterms:modified xsi:type="dcterms:W3CDTF">2019-02-20T06:08:00Z</dcterms:modified>
</cp:coreProperties>
</file>